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51" w:rsidRPr="009E6B51" w:rsidRDefault="009E6B51" w:rsidP="009E6B51">
      <w:pPr>
        <w:widowControl/>
        <w:spacing w:line="259" w:lineRule="auto"/>
        <w:jc w:val="center"/>
        <w:rPr>
          <w:rFonts w:ascii="Times New Roman" w:eastAsiaTheme="minorHAnsi" w:hAnsi="Times New Roman"/>
          <w:snapToGrid/>
          <w:szCs w:val="24"/>
        </w:rPr>
      </w:pPr>
      <w:r w:rsidRPr="009E6B51">
        <w:rPr>
          <w:rFonts w:ascii="Times New Roman" w:eastAsiaTheme="minorHAnsi" w:hAnsi="Times New Roman"/>
          <w:snapToGrid/>
          <w:szCs w:val="24"/>
        </w:rPr>
        <w:t>PATENTS</w:t>
      </w:r>
    </w:p>
    <w:p w:rsidR="009E6B51" w:rsidRPr="009E6B51" w:rsidRDefault="009E6B51" w:rsidP="009E6B51">
      <w:pPr>
        <w:widowControl/>
        <w:spacing w:line="259" w:lineRule="auto"/>
        <w:jc w:val="center"/>
        <w:rPr>
          <w:rFonts w:ascii="Times New Roman" w:eastAsiaTheme="minorHAnsi" w:hAnsi="Times New Roman"/>
          <w:snapToGrid/>
          <w:szCs w:val="24"/>
        </w:rPr>
      </w:pPr>
      <w:r>
        <w:rPr>
          <w:rFonts w:ascii="Times New Roman" w:eastAsiaTheme="minorHAnsi" w:hAnsi="Times New Roman"/>
          <w:snapToGrid/>
          <w:szCs w:val="24"/>
        </w:rPr>
        <w:t>Mart Saarma</w:t>
      </w:r>
    </w:p>
    <w:p w:rsidR="009E6B51" w:rsidRPr="009E6B51" w:rsidRDefault="009E6B51" w:rsidP="009E6B51">
      <w:pPr>
        <w:widowControl/>
        <w:spacing w:after="160" w:line="259" w:lineRule="auto"/>
        <w:jc w:val="center"/>
        <w:rPr>
          <w:rFonts w:ascii="Times New Roman" w:eastAsiaTheme="minorHAnsi" w:hAnsi="Times New Roman"/>
          <w:snapToGrid/>
          <w:szCs w:val="24"/>
        </w:rPr>
      </w:pPr>
      <w:r w:rsidRPr="009E6B51">
        <w:rPr>
          <w:rFonts w:ascii="Times New Roman" w:eastAsiaTheme="minorHAnsi" w:hAnsi="Times New Roman"/>
          <w:snapToGrid/>
          <w:szCs w:val="24"/>
        </w:rPr>
        <w:t>(</w:t>
      </w:r>
      <w:proofErr w:type="gramStart"/>
      <w:r w:rsidRPr="009E6B51">
        <w:rPr>
          <w:rFonts w:ascii="Times New Roman" w:eastAsiaTheme="minorHAnsi" w:hAnsi="Times New Roman"/>
          <w:snapToGrid/>
          <w:szCs w:val="24"/>
        </w:rPr>
        <w:t>as</w:t>
      </w:r>
      <w:proofErr w:type="gramEnd"/>
      <w:r w:rsidRPr="009E6B51">
        <w:rPr>
          <w:rFonts w:ascii="Times New Roman" w:eastAsiaTheme="minorHAnsi" w:hAnsi="Times New Roman"/>
          <w:snapToGrid/>
          <w:szCs w:val="24"/>
        </w:rPr>
        <w:t xml:space="preserve"> of August 6</w:t>
      </w:r>
      <w:r w:rsidRPr="009E6B51">
        <w:rPr>
          <w:rFonts w:ascii="Times New Roman" w:eastAsiaTheme="minorHAnsi" w:hAnsi="Times New Roman"/>
          <w:snapToGrid/>
          <w:szCs w:val="24"/>
          <w:vertAlign w:val="superscript"/>
        </w:rPr>
        <w:t>th</w:t>
      </w:r>
      <w:r w:rsidRPr="009E6B51">
        <w:rPr>
          <w:rFonts w:ascii="Times New Roman" w:eastAsiaTheme="minorHAnsi" w:hAnsi="Times New Roman"/>
          <w:snapToGrid/>
          <w:szCs w:val="24"/>
        </w:rPr>
        <w:t>, 2016)</w:t>
      </w:r>
    </w:p>
    <w:p w:rsidR="009E6B51" w:rsidRPr="009E6B51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b/>
          <w:szCs w:val="24"/>
        </w:rPr>
      </w:pP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GRANTED PATENTS</w:t>
      </w:r>
    </w:p>
    <w:p w:rsidR="009E6B51" w:rsidRDefault="009E6B51" w:rsidP="009E6B51">
      <w:pPr>
        <w:pStyle w:val="ListParagraph"/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1.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1348FE">
        <w:rPr>
          <w:rFonts w:ascii="Times New Roman" w:hAnsi="Times New Roman"/>
          <w:szCs w:val="24"/>
          <w:lang w:val="en-GB"/>
        </w:rPr>
        <w:t xml:space="preserve">Saarma, M., Lauren, J.,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Lindholm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P., Timmusk, T.,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Tuominen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R - Neurotrophic factor protein and uses thereof. US patent issued with the number 7,452,969 on November 18, 2008. 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2.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1348FE">
        <w:rPr>
          <w:rFonts w:ascii="Times New Roman" w:hAnsi="Times New Roman"/>
          <w:szCs w:val="24"/>
          <w:lang w:val="en-GB"/>
        </w:rPr>
        <w:t xml:space="preserve">Saarma, M. </w:t>
      </w:r>
      <w:proofErr w:type="spellStart"/>
      <w:r w:rsidRPr="001348FE">
        <w:rPr>
          <w:rFonts w:ascii="Times New Roman" w:hAnsi="Times New Roman"/>
          <w:szCs w:val="24"/>
          <w:lang w:val="en-GB"/>
        </w:rPr>
        <w:t>Laurikainen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A. M.,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Hiltunen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J. O.,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Airaksinen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 M. S. </w:t>
      </w:r>
      <w:proofErr w:type="spellStart"/>
      <w:r w:rsidRPr="001348FE">
        <w:rPr>
          <w:rFonts w:ascii="Times New Roman" w:hAnsi="Times New Roman"/>
          <w:szCs w:val="24"/>
          <w:lang w:val="en-GB"/>
        </w:rPr>
        <w:t>Klinge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E. M. - Neurotrophic factors in the treatment of nerve dysfunctions in the pelvic area (3225): Australia (AU776275), New Zealand (NZ51537), (European Patent. EP 1 181 042 B1).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3.</w:t>
      </w:r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Airaksinen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M., Saarma, M.,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Poteriaev</w:t>
      </w:r>
      <w:proofErr w:type="spellEnd"/>
      <w:r w:rsidRPr="001348FE">
        <w:rPr>
          <w:rFonts w:ascii="Times New Roman" w:hAnsi="Times New Roman"/>
          <w:szCs w:val="24"/>
          <w:lang w:val="en-GB"/>
        </w:rPr>
        <w:t>, D., Lindahl, M.</w:t>
      </w:r>
      <w:proofErr w:type="gramStart"/>
      <w:r w:rsidRPr="001348FE">
        <w:rPr>
          <w:rFonts w:ascii="Times New Roman" w:hAnsi="Times New Roman"/>
          <w:szCs w:val="24"/>
          <w:lang w:val="en-GB"/>
        </w:rPr>
        <w:t xml:space="preserve">, 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Timmusk,T</w:t>
      </w:r>
      <w:proofErr w:type="spellEnd"/>
      <w:proofErr w:type="gramEnd"/>
      <w:r w:rsidRPr="001348FE">
        <w:rPr>
          <w:rFonts w:ascii="Times New Roman" w:hAnsi="Times New Roman"/>
          <w:szCs w:val="24"/>
          <w:lang w:val="en-GB"/>
        </w:rPr>
        <w:t>., Rossi, J. - Compounds related to or derived from GFRalpha4 and their use (3230): Australia (AU782897), Europe, registered in UK, Ireland, Germany, Switzerland (EP1257581)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4.</w:t>
      </w:r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348FE">
        <w:rPr>
          <w:rFonts w:ascii="Times New Roman" w:hAnsi="Times New Roman"/>
          <w:szCs w:val="24"/>
          <w:lang w:val="en-GB"/>
        </w:rPr>
        <w:t>Ibañéz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CF,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Arumäe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U,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Sariola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H,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Suvanto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P,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Trupp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M, and Saarma M - Glial cell line derived neurotrophic factor receptors (GFRalpha2) (3256): New Zealand (NZ324511, NZ336245, NZ501199), Australia (AU741208, AU718979), USA (US6696259)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5.</w:t>
      </w:r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Titievsky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A,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Poteriaev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D,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Arumäe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U, and Saarma M - Ret-independent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signaling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pathway for GDNF (3266): USA (US6905817)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6. </w:t>
      </w:r>
      <w:proofErr w:type="spellStart"/>
      <w:r>
        <w:rPr>
          <w:rFonts w:ascii="Times New Roman" w:hAnsi="Times New Roman"/>
          <w:szCs w:val="24"/>
          <w:lang w:val="en-GB"/>
        </w:rPr>
        <w:t>I</w:t>
      </w:r>
      <w:r w:rsidRPr="001348FE">
        <w:rPr>
          <w:rFonts w:ascii="Times New Roman" w:hAnsi="Times New Roman"/>
          <w:szCs w:val="24"/>
          <w:lang w:val="en-GB"/>
        </w:rPr>
        <w:t>bañéz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CF,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Arumäe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U,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Sariola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H,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Suvanto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P,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Trupp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M, and Saarma M – GDNFR-beta as an accessory protein for GDNF family ligands: USA (98/09056)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7. </w:t>
      </w:r>
      <w:proofErr w:type="spellStart"/>
      <w:r w:rsidRPr="001348FE">
        <w:rPr>
          <w:rFonts w:ascii="Times New Roman" w:hAnsi="Times New Roman"/>
          <w:szCs w:val="24"/>
          <w:lang w:val="en-GB"/>
        </w:rPr>
        <w:t>Ibañéz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CF,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Arumäe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U,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Sariola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H,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Suvanto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P,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Trupp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M, and Saarma M - Glial cell line-derived neurotrophic factor receptors: New Zealand (501199)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8.</w:t>
      </w:r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348FE">
        <w:rPr>
          <w:rFonts w:ascii="Times New Roman" w:hAnsi="Times New Roman"/>
          <w:szCs w:val="24"/>
          <w:lang w:val="en-GB"/>
        </w:rPr>
        <w:t>Ylikoski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J,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Pirvola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U, Saarma M, Walton KM, and </w:t>
      </w:r>
      <w:proofErr w:type="spellStart"/>
      <w:r w:rsidRPr="001348FE">
        <w:rPr>
          <w:rFonts w:ascii="Times New Roman" w:hAnsi="Times New Roman"/>
          <w:szCs w:val="24"/>
          <w:lang w:val="en-GB"/>
        </w:rPr>
        <w:t>Hudkins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RL. - Methods preventing/treating damage to sensory hair cells and cochlear neurons: USA (6,448,283)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9.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1348FE">
        <w:rPr>
          <w:rFonts w:ascii="Times New Roman" w:hAnsi="Times New Roman"/>
          <w:szCs w:val="24"/>
          <w:lang w:val="en-GB"/>
        </w:rPr>
        <w:t xml:space="preserve">Saarma, M.,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Kelve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M., Truve E.,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Teeri</w:t>
      </w:r>
      <w:proofErr w:type="spellEnd"/>
      <w:r w:rsidRPr="001348FE">
        <w:rPr>
          <w:rFonts w:ascii="Times New Roman" w:hAnsi="Times New Roman"/>
          <w:szCs w:val="24"/>
          <w:lang w:val="en-GB"/>
        </w:rPr>
        <w:t>, T</w:t>
      </w:r>
      <w:proofErr w:type="gramStart"/>
      <w:r w:rsidRPr="001348FE">
        <w:rPr>
          <w:rFonts w:ascii="Times New Roman" w:hAnsi="Times New Roman"/>
          <w:szCs w:val="24"/>
          <w:lang w:val="en-GB"/>
        </w:rPr>
        <w:t>.-</w:t>
      </w:r>
      <w:proofErr w:type="gramEnd"/>
      <w:r w:rsidRPr="001348FE">
        <w:rPr>
          <w:rFonts w:ascii="Times New Roman" w:hAnsi="Times New Roman"/>
          <w:szCs w:val="24"/>
          <w:lang w:val="en-GB"/>
        </w:rPr>
        <w:t xml:space="preserve"> Reconstitution of multiple virus resistance in transgenic plants: Austria (AU 669130), USA (5589625), EP92920421</w:t>
      </w:r>
    </w:p>
    <w:p w:rsidR="009E6B51" w:rsidRPr="00EE46C9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10.</w:t>
      </w:r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Sariola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H.,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Sainio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K.,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Suvanto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P.,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Arumäe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U., Lindahl, M. &amp; Saarma, M. - Glial Cell-Line </w:t>
      </w:r>
      <w:r w:rsidRPr="00EE46C9">
        <w:rPr>
          <w:rFonts w:ascii="Times New Roman" w:hAnsi="Times New Roman"/>
          <w:szCs w:val="24"/>
          <w:lang w:val="en-GB"/>
        </w:rPr>
        <w:t>Derived Neurotrophic Factor Ureteric Budding and Growth: USA (5,882,923).</w:t>
      </w:r>
    </w:p>
    <w:p w:rsidR="009E6B51" w:rsidRPr="00EE46C9" w:rsidRDefault="009E6B51" w:rsidP="009E6B51">
      <w:pPr>
        <w:rPr>
          <w:rFonts w:ascii="Times New Roman" w:hAnsi="Times New Roman"/>
        </w:rPr>
      </w:pPr>
      <w:r w:rsidRPr="00EE46C9">
        <w:rPr>
          <w:rFonts w:ascii="Times New Roman" w:hAnsi="Times New Roman"/>
        </w:rPr>
        <w:t xml:space="preserve">11. </w:t>
      </w:r>
      <w:proofErr w:type="spellStart"/>
      <w:r w:rsidRPr="00EE46C9">
        <w:rPr>
          <w:rFonts w:ascii="Times New Roman" w:hAnsi="Times New Roman"/>
        </w:rPr>
        <w:t>Karelson</w:t>
      </w:r>
      <w:proofErr w:type="spellEnd"/>
      <w:r w:rsidRPr="00EE46C9">
        <w:rPr>
          <w:rFonts w:ascii="Times New Roman" w:hAnsi="Times New Roman"/>
        </w:rPr>
        <w:t xml:space="preserve"> M, Saarma M, </w:t>
      </w:r>
      <w:proofErr w:type="spellStart"/>
      <w:r w:rsidRPr="00EE46C9">
        <w:rPr>
          <w:rFonts w:ascii="Times New Roman" w:hAnsi="Times New Roman"/>
        </w:rPr>
        <w:t>Pilv</w:t>
      </w:r>
      <w:proofErr w:type="spellEnd"/>
      <w:r w:rsidRPr="00EE46C9">
        <w:rPr>
          <w:rFonts w:ascii="Times New Roman" w:hAnsi="Times New Roman"/>
        </w:rPr>
        <w:t xml:space="preserve"> M   Antisense agents combining strongly bound base-modified oligonucleotide and artificial nuclease. US Patent US 7,786,292 B2. Aug.31, 2010.</w:t>
      </w:r>
    </w:p>
    <w:p w:rsidR="009E6B51" w:rsidRDefault="009E6B51" w:rsidP="009E6B5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EE46C9">
        <w:rPr>
          <w:rFonts w:ascii="Times New Roman" w:hAnsi="Times New Roman"/>
        </w:rPr>
        <w:t xml:space="preserve">12. </w:t>
      </w:r>
      <w:r w:rsidRPr="001218F2">
        <w:rPr>
          <w:rFonts w:ascii="Times New Roman" w:hAnsi="Times New Roman"/>
          <w:lang w:val="en-GB"/>
        </w:rPr>
        <w:t xml:space="preserve">Saarma M, </w:t>
      </w:r>
      <w:proofErr w:type="spellStart"/>
      <w:r w:rsidRPr="001218F2">
        <w:rPr>
          <w:rFonts w:ascii="Times New Roman" w:hAnsi="Times New Roman"/>
          <w:lang w:val="en-GB"/>
        </w:rPr>
        <w:t>Karelson</w:t>
      </w:r>
      <w:proofErr w:type="spellEnd"/>
      <w:r w:rsidRPr="001218F2">
        <w:rPr>
          <w:rFonts w:ascii="Times New Roman" w:hAnsi="Times New Roman"/>
          <w:lang w:val="en-GB"/>
        </w:rPr>
        <w:t xml:space="preserve"> M, </w:t>
      </w:r>
      <w:proofErr w:type="spellStart"/>
      <w:r w:rsidRPr="001218F2">
        <w:rPr>
          <w:rFonts w:ascii="Times New Roman" w:hAnsi="Times New Roman"/>
          <w:lang w:val="en-GB"/>
        </w:rPr>
        <w:t>Pilv</w:t>
      </w:r>
      <w:proofErr w:type="spellEnd"/>
      <w:r w:rsidRPr="001218F2">
        <w:rPr>
          <w:rFonts w:ascii="Times New Roman" w:hAnsi="Times New Roman"/>
          <w:lang w:val="en-GB"/>
        </w:rPr>
        <w:t xml:space="preserve"> M, </w:t>
      </w:r>
      <w:proofErr w:type="spellStart"/>
      <w:r w:rsidRPr="001218F2">
        <w:rPr>
          <w:rFonts w:ascii="Times New Roman" w:hAnsi="Times New Roman"/>
          <w:lang w:val="en-GB"/>
        </w:rPr>
        <w:t>Bespalov</w:t>
      </w:r>
      <w:proofErr w:type="spellEnd"/>
      <w:r w:rsidRPr="001218F2">
        <w:rPr>
          <w:rFonts w:ascii="Times New Roman" w:hAnsi="Times New Roman"/>
          <w:lang w:val="en-GB"/>
        </w:rPr>
        <w:t xml:space="preserve"> MM. Methods of facilitating neural cell survival using GDNF family ligand (GFL) mimetics or RET signalling pathway activators European Patent No 10790954.1-2101, 2012.</w:t>
      </w:r>
    </w:p>
    <w:p w:rsidR="009E6B51" w:rsidRDefault="009E6B51" w:rsidP="009E6B5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13. </w:t>
      </w:r>
      <w:r w:rsidRPr="001218F2">
        <w:rPr>
          <w:rFonts w:ascii="Times New Roman" w:hAnsi="Times New Roman"/>
          <w:bCs/>
          <w:lang w:eastAsia="zh-CN"/>
        </w:rPr>
        <w:t xml:space="preserve">Penn R, Runeberg-Roos P, </w:t>
      </w:r>
      <w:proofErr w:type="spellStart"/>
      <w:r w:rsidRPr="001218F2">
        <w:rPr>
          <w:rFonts w:ascii="Times New Roman" w:hAnsi="Times New Roman"/>
          <w:bCs/>
          <w:lang w:eastAsia="zh-CN"/>
        </w:rPr>
        <w:t>Bespalov</w:t>
      </w:r>
      <w:proofErr w:type="spellEnd"/>
      <w:r w:rsidRPr="001218F2">
        <w:rPr>
          <w:rFonts w:ascii="Times New Roman" w:hAnsi="Times New Roman"/>
          <w:bCs/>
          <w:lang w:eastAsia="zh-CN"/>
        </w:rPr>
        <w:t xml:space="preserve"> MM, </w:t>
      </w:r>
      <w:bookmarkStart w:id="0" w:name="h1"/>
      <w:bookmarkEnd w:id="0"/>
      <w:r w:rsidRPr="001218F2">
        <w:rPr>
          <w:rFonts w:ascii="Times New Roman" w:hAnsi="Times New Roman"/>
          <w:bCs/>
          <w:iCs/>
          <w:lang w:eastAsia="zh-CN"/>
        </w:rPr>
        <w:t>Saarma</w:t>
      </w:r>
      <w:r w:rsidRPr="001218F2">
        <w:rPr>
          <w:rFonts w:ascii="Times New Roman" w:hAnsi="Times New Roman"/>
          <w:bCs/>
          <w:lang w:eastAsia="zh-CN"/>
        </w:rPr>
        <w:t xml:space="preserve"> M</w:t>
      </w:r>
      <w:r w:rsidRPr="001218F2">
        <w:rPr>
          <w:rFonts w:ascii="Times New Roman" w:hAnsi="Times New Roman"/>
          <w:lang w:eastAsia="zh-CN"/>
        </w:rPr>
        <w:t xml:space="preserve">. </w:t>
      </w:r>
      <w:proofErr w:type="spellStart"/>
      <w:r w:rsidRPr="001218F2">
        <w:rPr>
          <w:rFonts w:ascii="Times New Roman" w:hAnsi="Times New Roman"/>
          <w:lang w:eastAsia="zh-CN"/>
        </w:rPr>
        <w:t>Neurturin</w:t>
      </w:r>
      <w:proofErr w:type="spellEnd"/>
      <w:r w:rsidRPr="001218F2">
        <w:rPr>
          <w:rFonts w:ascii="Times New Roman" w:hAnsi="Times New Roman"/>
          <w:lang w:eastAsia="zh-CN"/>
        </w:rPr>
        <w:t xml:space="preserve"> molecules, US Patent 8,445,432. May 21, 2013.</w:t>
      </w:r>
    </w:p>
    <w:p w:rsidR="009E6B51" w:rsidRDefault="009E6B51" w:rsidP="009E6B5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555AE2">
        <w:rPr>
          <w:rFonts w:ascii="Times New Roman" w:hAnsi="Times New Roman"/>
          <w:lang w:val="fi-FI"/>
        </w:rPr>
        <w:t xml:space="preserve">14. </w:t>
      </w:r>
      <w:r w:rsidRPr="00555AE2">
        <w:rPr>
          <w:rFonts w:ascii="Times New Roman" w:hAnsi="Times New Roman"/>
          <w:bCs/>
          <w:iCs/>
          <w:lang w:val="fi-FI" w:eastAsia="zh-CN"/>
        </w:rPr>
        <w:t>Saarma</w:t>
      </w:r>
      <w:r w:rsidRPr="00555AE2">
        <w:rPr>
          <w:rFonts w:ascii="Times New Roman" w:hAnsi="Times New Roman"/>
          <w:bCs/>
          <w:lang w:val="fi-FI" w:eastAsia="zh-CN"/>
        </w:rPr>
        <w:t xml:space="preserve"> M, Lindholm P, Voutilainen M, </w:t>
      </w:r>
      <w:proofErr w:type="spellStart"/>
      <w:r w:rsidRPr="00555AE2">
        <w:rPr>
          <w:rFonts w:ascii="Times New Roman" w:hAnsi="Times New Roman"/>
          <w:bCs/>
          <w:lang w:val="fi-FI" w:eastAsia="zh-CN"/>
        </w:rPr>
        <w:t>Peranen</w:t>
      </w:r>
      <w:proofErr w:type="spellEnd"/>
      <w:r w:rsidRPr="00555AE2">
        <w:rPr>
          <w:rFonts w:ascii="Times New Roman" w:hAnsi="Times New Roman"/>
          <w:bCs/>
          <w:lang w:val="fi-FI" w:eastAsia="zh-CN"/>
        </w:rPr>
        <w:t xml:space="preserve"> J, Tuominen R, Airavaara M, </w:t>
      </w:r>
      <w:proofErr w:type="spellStart"/>
      <w:r w:rsidRPr="00555AE2">
        <w:rPr>
          <w:rFonts w:ascii="Times New Roman" w:hAnsi="Times New Roman"/>
          <w:bCs/>
          <w:lang w:val="fi-FI" w:eastAsia="zh-CN"/>
        </w:rPr>
        <w:t>Leppanen</w:t>
      </w:r>
      <w:proofErr w:type="spellEnd"/>
      <w:r w:rsidRPr="00555AE2">
        <w:rPr>
          <w:rFonts w:ascii="Times New Roman" w:hAnsi="Times New Roman"/>
          <w:bCs/>
          <w:lang w:val="fi-FI" w:eastAsia="zh-CN"/>
        </w:rPr>
        <w:t xml:space="preserve"> V-M, Lindahl M, </w:t>
      </w:r>
      <w:proofErr w:type="spellStart"/>
      <w:r w:rsidRPr="00555AE2">
        <w:rPr>
          <w:rFonts w:ascii="Times New Roman" w:hAnsi="Times New Roman"/>
          <w:bCs/>
          <w:lang w:val="fi-FI" w:eastAsia="zh-CN"/>
        </w:rPr>
        <w:t>Andressoo</w:t>
      </w:r>
      <w:proofErr w:type="spellEnd"/>
      <w:r w:rsidRPr="00555AE2">
        <w:rPr>
          <w:rFonts w:ascii="Times New Roman" w:hAnsi="Times New Roman"/>
          <w:bCs/>
          <w:lang w:val="fi-FI" w:eastAsia="zh-CN"/>
        </w:rPr>
        <w:t xml:space="preserve"> JO (2014). </w:t>
      </w:r>
      <w:r w:rsidRPr="001218F2">
        <w:rPr>
          <w:rFonts w:ascii="Times New Roman" w:hAnsi="Times New Roman"/>
        </w:rPr>
        <w:t>Neurotrophic factor MANF and uses thereof. US Patent 8,853,166.  October 7, 2014.</w:t>
      </w:r>
    </w:p>
    <w:p w:rsidR="009E6B51" w:rsidRDefault="009E6B51" w:rsidP="009E6B5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15. </w:t>
      </w:r>
      <w:r w:rsidRPr="001218F2">
        <w:rPr>
          <w:rFonts w:ascii="Times New Roman" w:hAnsi="Times New Roman"/>
        </w:rPr>
        <w:t xml:space="preserve">Saarma M, </w:t>
      </w:r>
      <w:proofErr w:type="spellStart"/>
      <w:r w:rsidRPr="001218F2">
        <w:rPr>
          <w:rFonts w:ascii="Times New Roman" w:hAnsi="Times New Roman"/>
        </w:rPr>
        <w:t>Karelson</w:t>
      </w:r>
      <w:proofErr w:type="spellEnd"/>
      <w:r w:rsidRPr="001218F2">
        <w:rPr>
          <w:rFonts w:ascii="Times New Roman" w:hAnsi="Times New Roman"/>
        </w:rPr>
        <w:t xml:space="preserve"> M, </w:t>
      </w:r>
      <w:proofErr w:type="spellStart"/>
      <w:r w:rsidRPr="001218F2">
        <w:rPr>
          <w:rFonts w:ascii="Times New Roman" w:hAnsi="Times New Roman"/>
        </w:rPr>
        <w:t>Bespalov</w:t>
      </w:r>
      <w:proofErr w:type="spellEnd"/>
      <w:r w:rsidRPr="001218F2">
        <w:rPr>
          <w:rFonts w:ascii="Times New Roman" w:hAnsi="Times New Roman"/>
        </w:rPr>
        <w:t xml:space="preserve"> M, </w:t>
      </w:r>
      <w:proofErr w:type="spellStart"/>
      <w:r w:rsidRPr="001218F2">
        <w:rPr>
          <w:rFonts w:ascii="Times New Roman" w:hAnsi="Times New Roman"/>
        </w:rPr>
        <w:t>Pilv</w:t>
      </w:r>
      <w:proofErr w:type="spellEnd"/>
      <w:r w:rsidRPr="001218F2">
        <w:rPr>
          <w:rFonts w:ascii="Times New Roman" w:hAnsi="Times New Roman"/>
        </w:rPr>
        <w:t xml:space="preserve"> M. Methods facilitating neuronal survival using </w:t>
      </w:r>
      <w:proofErr w:type="spellStart"/>
      <w:r w:rsidRPr="001218F2">
        <w:rPr>
          <w:rFonts w:ascii="Times New Roman" w:hAnsi="Times New Roman"/>
        </w:rPr>
        <w:t>gdnf</w:t>
      </w:r>
      <w:proofErr w:type="spellEnd"/>
      <w:r w:rsidRPr="001218F2">
        <w:rPr>
          <w:rFonts w:ascii="Times New Roman" w:hAnsi="Times New Roman"/>
        </w:rPr>
        <w:t xml:space="preserve"> family ligand (</w:t>
      </w:r>
      <w:proofErr w:type="spellStart"/>
      <w:r w:rsidRPr="001218F2">
        <w:rPr>
          <w:rFonts w:ascii="Times New Roman" w:hAnsi="Times New Roman"/>
        </w:rPr>
        <w:t>gfl</w:t>
      </w:r>
      <w:proofErr w:type="spellEnd"/>
      <w:r w:rsidRPr="001218F2">
        <w:rPr>
          <w:rFonts w:ascii="Times New Roman" w:hAnsi="Times New Roman"/>
        </w:rPr>
        <w:t>) mimetics or ret signaling pathway activators. US Patent No 8,901,129, December 2, 2014.</w:t>
      </w:r>
    </w:p>
    <w:p w:rsidR="009E6B51" w:rsidRPr="00555AE2" w:rsidRDefault="009E6B51" w:rsidP="009E6B5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16. </w:t>
      </w:r>
      <w:proofErr w:type="spellStart"/>
      <w:r w:rsidRPr="001218F2">
        <w:rPr>
          <w:rFonts w:ascii="Times New Roman" w:hAnsi="Times New Roman"/>
        </w:rPr>
        <w:t>Nevalaita</w:t>
      </w:r>
      <w:proofErr w:type="spellEnd"/>
      <w:r w:rsidRPr="001218F2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,</w:t>
      </w:r>
      <w:r w:rsidRPr="001218F2">
        <w:rPr>
          <w:rFonts w:ascii="Times New Roman" w:hAnsi="Times New Roman"/>
        </w:rPr>
        <w:t xml:space="preserve"> Saarma M. Splice variants of GDNF and uses thereof. European Patent, positive decision to 12 189 585.8-1456, April 20, 2015</w:t>
      </w:r>
      <w:r>
        <w:rPr>
          <w:rFonts w:ascii="Times New Roman" w:hAnsi="Times New Roman"/>
        </w:rPr>
        <w:t>.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 w:rsidRPr="001348FE">
        <w:rPr>
          <w:rFonts w:ascii="Times New Roman" w:hAnsi="Times New Roman"/>
          <w:szCs w:val="24"/>
          <w:lang w:val="en-GB"/>
        </w:rPr>
        <w:t>PATENT APPLICATIONS</w:t>
      </w:r>
    </w:p>
    <w:p w:rsidR="009E6B51" w:rsidRPr="00111683" w:rsidRDefault="009E6B51" w:rsidP="009E6B51">
      <w:pPr>
        <w:pStyle w:val="ListParagraph"/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lastRenderedPageBreak/>
        <w:t>1</w:t>
      </w:r>
      <w:r w:rsidRPr="001348F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Arumäe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U., Runeberg-Roos, P. and Saarma, M. Treatment with a pharmaceutical composition comprising MANF2 nucleic acid. US patent application number: 13/088,233. Filing date: 15.04.2011.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</w:t>
      </w:r>
      <w:r w:rsidRPr="001348FE">
        <w:rPr>
          <w:rFonts w:ascii="Times New Roman" w:hAnsi="Times New Roman"/>
          <w:szCs w:val="24"/>
          <w:lang w:val="en-GB"/>
        </w:rPr>
        <w:t xml:space="preserve">. Saarma, M. and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Andressoo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J-O. A transgenic knockout animal comprising a heterozygous or homozygous deletion or a functional deletion of the gene’s native 3'UTR, a method for producing such animals, and uses of said animals. US patent application number: 61/506,803. Filing date 12.07. 2011.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3</w:t>
      </w:r>
      <w:r w:rsidRPr="001348FE">
        <w:rPr>
          <w:rFonts w:ascii="Times New Roman" w:hAnsi="Times New Roman"/>
          <w:szCs w:val="24"/>
          <w:lang w:val="en-GB"/>
        </w:rPr>
        <w:t xml:space="preserve">. Saarma, M., Lauren J.,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Lindholm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, P., Timmusk T, </w:t>
      </w:r>
      <w:proofErr w:type="spellStart"/>
      <w:r w:rsidRPr="001348FE">
        <w:rPr>
          <w:rFonts w:ascii="Times New Roman" w:hAnsi="Times New Roman"/>
          <w:szCs w:val="24"/>
          <w:lang w:val="en-GB"/>
        </w:rPr>
        <w:t>Tuominen</w:t>
      </w:r>
      <w:proofErr w:type="spellEnd"/>
      <w:r w:rsidRPr="001348FE">
        <w:rPr>
          <w:rFonts w:ascii="Times New Roman" w:hAnsi="Times New Roman"/>
          <w:szCs w:val="24"/>
          <w:lang w:val="en-GB"/>
        </w:rPr>
        <w:t>, R. Treatment with pharmaceutical composition comprising MANF2 nucleic acid. Application number: US 201113088233. Filing date 13.10. 2011.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4</w:t>
      </w:r>
      <w:r w:rsidRPr="001348F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Arumäe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U, Runeberg-Roos, P and Saarma M. MANF/CDNF peptides. (PCT/FI2012/050859 (5.9.2012).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5</w:t>
      </w:r>
      <w:r w:rsidRPr="001348F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Pr="001348FE">
        <w:rPr>
          <w:rFonts w:ascii="Times New Roman" w:hAnsi="Times New Roman"/>
          <w:szCs w:val="24"/>
          <w:lang w:val="en-GB"/>
        </w:rPr>
        <w:t>Andressoo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J-O, Saarma, M.  A transgenic animal comprising a deletion or functional deletion of the 3'UTR of an </w:t>
      </w:r>
      <w:proofErr w:type="spellStart"/>
      <w:r w:rsidRPr="001348FE">
        <w:rPr>
          <w:rFonts w:ascii="Times New Roman" w:hAnsi="Times New Roman"/>
          <w:szCs w:val="24"/>
          <w:lang w:val="en-GB"/>
        </w:rPr>
        <w:t>endogeneous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gene. PCT/FI2012/050695, filing date 2012.06.29.</w:t>
      </w:r>
    </w:p>
    <w:p w:rsidR="009E6B51" w:rsidRPr="001348FE" w:rsidRDefault="009E6B51" w:rsidP="009E6B51">
      <w:pPr>
        <w:widowControl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6</w:t>
      </w:r>
      <w:bookmarkStart w:id="1" w:name="_GoBack"/>
      <w:bookmarkEnd w:id="1"/>
      <w:r w:rsidRPr="001348FE">
        <w:rPr>
          <w:rFonts w:ascii="Times New Roman" w:hAnsi="Times New Roman"/>
          <w:szCs w:val="24"/>
          <w:lang w:val="en-GB"/>
        </w:rPr>
        <w:t xml:space="preserve">. Lindahl M, Danilova, T, Palm E, Pulkkila P, Rossi J &amp; Saarma M. (2013) Gene therapy vectors encoding a MANF or CDNF polypeptide for use in the </w:t>
      </w:r>
      <w:proofErr w:type="spellStart"/>
      <w:r w:rsidRPr="001348FE">
        <w:rPr>
          <w:rFonts w:ascii="Times New Roman" w:hAnsi="Times New Roman"/>
          <w:szCs w:val="24"/>
          <w:lang w:val="en-GB"/>
        </w:rPr>
        <w:t>intrapancreatic</w:t>
      </w:r>
      <w:proofErr w:type="spellEnd"/>
      <w:r w:rsidRPr="001348FE">
        <w:rPr>
          <w:rFonts w:ascii="Times New Roman" w:hAnsi="Times New Roman"/>
          <w:szCs w:val="24"/>
          <w:lang w:val="en-GB"/>
        </w:rPr>
        <w:t xml:space="preserve"> treatment of pancreatic beta cells. Finnish patent application No 20135577, 28 </w:t>
      </w:r>
      <w:proofErr w:type="gramStart"/>
      <w:r w:rsidRPr="001348FE">
        <w:rPr>
          <w:rFonts w:ascii="Times New Roman" w:hAnsi="Times New Roman"/>
          <w:szCs w:val="24"/>
          <w:lang w:val="en-GB"/>
        </w:rPr>
        <w:t>May,</w:t>
      </w:r>
      <w:proofErr w:type="gramEnd"/>
      <w:r w:rsidRPr="001348FE">
        <w:rPr>
          <w:rFonts w:ascii="Times New Roman" w:hAnsi="Times New Roman"/>
          <w:szCs w:val="24"/>
          <w:lang w:val="en-GB"/>
        </w:rPr>
        <w:t xml:space="preserve"> 2013.</w:t>
      </w:r>
    </w:p>
    <w:p w:rsidR="00212ADC" w:rsidRDefault="00212ADC"/>
    <w:sectPr w:rsidR="00212A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1"/>
    <w:rsid w:val="00212ADC"/>
    <w:rsid w:val="009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25CC-2D2A-4D1F-9FB6-34ED4255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51"/>
    <w:pPr>
      <w:ind w:left="720"/>
      <w:contextualSpacing/>
    </w:pPr>
  </w:style>
  <w:style w:type="character" w:customStyle="1" w:styleId="highlight">
    <w:name w:val="highlight"/>
    <w:basedOn w:val="DefaultParagraphFont"/>
    <w:rsid w:val="009E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Saarma, Mart</dc:creator>
  <cp:keywords/>
  <dc:description/>
  <cp:lastModifiedBy>Saarma, Mart</cp:lastModifiedBy>
  <cp:revision>1</cp:revision>
  <dcterms:created xsi:type="dcterms:W3CDTF">2016-08-07T10:57:00Z</dcterms:created>
  <dcterms:modified xsi:type="dcterms:W3CDTF">2016-08-07T11:00:00Z</dcterms:modified>
</cp:coreProperties>
</file>